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336B5" w14:textId="77777777" w:rsidR="00AC4FCC" w:rsidRPr="00AC4FCC" w:rsidRDefault="00AC4FCC" w:rsidP="00AC4FCC">
      <w:pP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color w:val="095197"/>
          <w:kern w:val="0"/>
          <w:sz w:val="27"/>
          <w:szCs w:val="27"/>
          <w:lang w:eastAsia="ru-RU"/>
          <w14:ligatures w14:val="none"/>
        </w:rPr>
      </w:pPr>
      <w:r w:rsidRPr="00AC4FCC">
        <w:rPr>
          <w:rFonts w:ascii="Helvetica" w:eastAsia="Times New Roman" w:hAnsi="Helvetica" w:cs="Helvetica"/>
          <w:b/>
          <w:bCs/>
          <w:color w:val="FF0000"/>
          <w:kern w:val="0"/>
          <w:sz w:val="27"/>
          <w:szCs w:val="27"/>
          <w:lang w:eastAsia="ru-RU"/>
          <w14:ligatures w14:val="none"/>
        </w:rPr>
        <w:t>Структура Лицея.</w:t>
      </w:r>
    </w:p>
    <w:p w14:paraId="2B96725B" w14:textId="77777777" w:rsidR="00AC4FCC" w:rsidRPr="00AC4FCC" w:rsidRDefault="00AC4FCC" w:rsidP="00AC4F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C4FC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Лицей является единым общеобразовательным учреждением со всеми входящими в его состав структурными подразделениями и имеет структуру, интегрирующую дошкольное образование, начальное, основное и среднее общее образование, а также дополнительное образование. </w:t>
      </w:r>
      <w:proofErr w:type="gramStart"/>
      <w:r w:rsidRPr="00AC4FC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Лицей  вправе</w:t>
      </w:r>
      <w:proofErr w:type="gramEnd"/>
      <w:r w:rsidRPr="00AC4FC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 открывать филиалы, иные обособленные структурные подразделения. При необходимости правовой статус и функции обособленных структурных подразделений Лицея, реализующих соответствующие образовательные программы на основании лицензии Лицея на осуществление образовательной деятельности, определяются положением об обособленном структурном подразделении, которое принимается директором Лицея по согласованию с Учредителем.</w:t>
      </w:r>
    </w:p>
    <w:p w14:paraId="45ADD42A" w14:textId="77777777" w:rsidR="00AC4FCC" w:rsidRPr="00AC4FCC" w:rsidRDefault="00AC4FCC" w:rsidP="00AC4FC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C4FC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 </w:t>
      </w:r>
      <w:proofErr w:type="gramStart"/>
      <w:r w:rsidRPr="00AC4FC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Лицей  может</w:t>
      </w:r>
      <w:proofErr w:type="gramEnd"/>
      <w:r w:rsidRPr="00AC4FC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 xml:space="preserve"> иметь в своем составе иные структурные подразделения, деятельность которых направлена на обеспечение достижения уставных целей и задач Лицея и обеспечение деятельности обособленных структурных подразделений. Данные структурные подразделения действуют на основании положений, утверждаемых директором Лицея.</w:t>
      </w:r>
    </w:p>
    <w:p w14:paraId="65895C9F" w14:textId="77777777" w:rsidR="00AC4FCC" w:rsidRDefault="00AC4FCC" w:rsidP="00AC4F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C4FCC"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  <w:t>В составе Лицея могут организовываться структурные подразделения, исследовательские лаборатории, службы, иные структурные единицы, деятельность которых направлена на педагогическое, логопедическое и психологическое диагностирование, мониторинг, консультирование обучающихся, их родителей (законных представителей), других участников образовательного процесса. Деятельность организованных в этом порядке структурных подразделений регулируется положениями, утверждаемыми директором Лицея. </w:t>
      </w:r>
    </w:p>
    <w:p w14:paraId="38B1378F" w14:textId="00054735" w:rsidR="00AC4FCC" w:rsidRDefault="00AC4FCC" w:rsidP="00AC4F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</w:pPr>
      <w:r w:rsidRPr="00AC4FCC"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  <w:t xml:space="preserve">Все структурные подразделения расположены по фактическому адресу Лицея: 238151 РФ, Калининградская область, город Черняховск, ул. Гагарина, д.6. </w:t>
      </w:r>
      <w:r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</w:p>
    <w:p w14:paraId="5C8A01FE" w14:textId="77777777" w:rsidR="00AC4FCC" w:rsidRDefault="00AC4FCC" w:rsidP="00AC4F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</w:pPr>
    </w:p>
    <w:p w14:paraId="58973059" w14:textId="2FD04414" w:rsidR="00AC4FCC" w:rsidRDefault="00AC4FCC" w:rsidP="00AC4F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  <w:t xml:space="preserve">Все структурные подразделения пользуются официальной почтой Лицея </w:t>
      </w:r>
      <w:hyperlink r:id="rId4" w:history="1">
        <w:r w:rsidRPr="003B4F2E">
          <w:rPr>
            <w:rStyle w:val="a5"/>
            <w:rFonts w:ascii="Helvetica" w:eastAsia="Times New Roman" w:hAnsi="Helvetica" w:cs="Helvetica"/>
            <w:kern w:val="0"/>
            <w:sz w:val="32"/>
            <w:szCs w:val="32"/>
            <w:lang w:val="en-US" w:eastAsia="ru-RU"/>
            <w14:ligatures w14:val="none"/>
          </w:rPr>
          <w:t>olesya</w:t>
        </w:r>
        <w:r w:rsidRPr="003B4F2E">
          <w:rPr>
            <w:rStyle w:val="a5"/>
            <w:rFonts w:ascii="Helvetica" w:eastAsia="Times New Roman" w:hAnsi="Helvetica" w:cs="Helvetica"/>
            <w:kern w:val="0"/>
            <w:sz w:val="32"/>
            <w:szCs w:val="32"/>
            <w:lang w:eastAsia="ru-RU"/>
            <w14:ligatures w14:val="none"/>
          </w:rPr>
          <w:t>_15</w:t>
        </w:r>
        <w:r w:rsidRPr="003B4F2E">
          <w:rPr>
            <w:rStyle w:val="a5"/>
            <w:rFonts w:ascii="Helvetica" w:eastAsia="Times New Roman" w:hAnsi="Helvetica" w:cs="Helvetica"/>
            <w:kern w:val="0"/>
            <w:sz w:val="32"/>
            <w:szCs w:val="32"/>
            <w:lang w:val="en-US" w:eastAsia="ru-RU"/>
            <w14:ligatures w14:val="none"/>
          </w:rPr>
          <w:t>b</w:t>
        </w:r>
        <w:r w:rsidRPr="003B4F2E">
          <w:rPr>
            <w:rStyle w:val="a5"/>
            <w:rFonts w:ascii="Helvetica" w:eastAsia="Times New Roman" w:hAnsi="Helvetica" w:cs="Helvetica"/>
            <w:kern w:val="0"/>
            <w:sz w:val="32"/>
            <w:szCs w:val="32"/>
            <w:lang w:eastAsia="ru-RU"/>
            <w14:ligatures w14:val="none"/>
          </w:rPr>
          <w:t>@</w:t>
        </w:r>
        <w:r w:rsidRPr="003B4F2E">
          <w:rPr>
            <w:rStyle w:val="a5"/>
            <w:rFonts w:ascii="Helvetica" w:eastAsia="Times New Roman" w:hAnsi="Helvetica" w:cs="Helvetica"/>
            <w:kern w:val="0"/>
            <w:sz w:val="32"/>
            <w:szCs w:val="32"/>
            <w:lang w:val="en-US" w:eastAsia="ru-RU"/>
            <w14:ligatures w14:val="none"/>
          </w:rPr>
          <w:t>mail</w:t>
        </w:r>
        <w:r w:rsidRPr="003B4F2E">
          <w:rPr>
            <w:rStyle w:val="a5"/>
            <w:rFonts w:ascii="Helvetica" w:eastAsia="Times New Roman" w:hAnsi="Helvetica" w:cs="Helvetica"/>
            <w:kern w:val="0"/>
            <w:sz w:val="32"/>
            <w:szCs w:val="32"/>
            <w:lang w:eastAsia="ru-RU"/>
            <w14:ligatures w14:val="none"/>
          </w:rPr>
          <w:t>.</w:t>
        </w:r>
        <w:proofErr w:type="spellStart"/>
        <w:r w:rsidRPr="003B4F2E">
          <w:rPr>
            <w:rStyle w:val="a5"/>
            <w:rFonts w:ascii="Helvetica" w:eastAsia="Times New Roman" w:hAnsi="Helvetica" w:cs="Helvetica"/>
            <w:kern w:val="0"/>
            <w:sz w:val="32"/>
            <w:szCs w:val="32"/>
            <w:lang w:val="en-US" w:eastAsia="ru-RU"/>
            <w14:ligatures w14:val="none"/>
          </w:rPr>
          <w:t>ru</w:t>
        </w:r>
        <w:proofErr w:type="spellEnd"/>
      </w:hyperlink>
      <w:r w:rsidRPr="00AC4FCC"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</w:p>
    <w:p w14:paraId="3E5BC7F1" w14:textId="77777777" w:rsidR="00AC4FCC" w:rsidRDefault="00AC4FCC" w:rsidP="00AC4F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</w:pPr>
    </w:p>
    <w:p w14:paraId="6EE92642" w14:textId="68D58A50" w:rsidR="00AC4FCC" w:rsidRPr="00AC4FCC" w:rsidRDefault="00AC4FCC" w:rsidP="00AC4F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  <w:t xml:space="preserve">Все структурные подразделения используют сайт Лицея </w:t>
      </w:r>
      <w:hyperlink r:id="rId5" w:history="1">
        <w:r w:rsidRPr="003B4F2E">
          <w:rPr>
            <w:rStyle w:val="a5"/>
            <w:rFonts w:ascii="Helvetica" w:eastAsia="Times New Roman" w:hAnsi="Helvetica" w:cs="Helvetica"/>
            <w:kern w:val="0"/>
            <w:sz w:val="32"/>
            <w:szCs w:val="32"/>
            <w:lang w:eastAsia="ru-RU"/>
            <w14:ligatures w14:val="none"/>
          </w:rPr>
          <w:t>https://lic7-chernyaxovsk-r27.gosweb.gosuslugi.ru</w:t>
        </w:r>
      </w:hyperlink>
      <w:r>
        <w:rPr>
          <w:rFonts w:ascii="Helvetica" w:eastAsia="Times New Roman" w:hAnsi="Helvetica" w:cs="Helvetica"/>
          <w:color w:val="333333"/>
          <w:kern w:val="0"/>
          <w:sz w:val="32"/>
          <w:szCs w:val="32"/>
          <w:lang w:eastAsia="ru-RU"/>
          <w14:ligatures w14:val="none"/>
        </w:rPr>
        <w:t xml:space="preserve"> </w:t>
      </w:r>
    </w:p>
    <w:tbl>
      <w:tblPr>
        <w:tblW w:w="153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5387"/>
        <w:gridCol w:w="3402"/>
        <w:gridCol w:w="2976"/>
      </w:tblGrid>
      <w:tr w:rsidR="00AC4FCC" w:rsidRPr="00AC4FCC" w14:paraId="54164663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D3CCC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Структурное подразделение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021B66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Руководитель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20839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Участники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26054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Место нахождения  </w:t>
            </w:r>
          </w:p>
        </w:tc>
      </w:tr>
      <w:tr w:rsidR="00AC4FCC" w:rsidRPr="00AC4FCC" w14:paraId="54C9FC97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735EE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Кафедра естественно- математических наук</w:t>
            </w:r>
          </w:p>
          <w:p w14:paraId="44FCCFDD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BB77C" w14:textId="77777777" w:rsid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Евмененко Елена </w:t>
            </w:r>
            <w:proofErr w:type="gram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Владимировна,  учитель</w:t>
            </w:r>
            <w:proofErr w:type="gram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,  высшая квалификационная категория</w:t>
            </w:r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</w:p>
          <w:p w14:paraId="31BF3A69" w14:textId="4A7AF9AC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6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evmenenko-39@mail.ru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   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0A1EB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Учителя математики, физики, химии, биологии, географии, информатики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06AB2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 здание Лицея, 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. 11</w:t>
            </w:r>
          </w:p>
        </w:tc>
      </w:tr>
      <w:tr w:rsidR="00AC4FCC" w:rsidRPr="00AC4FCC" w14:paraId="4BD1E22D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C0319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Кафедра общественно- гуманитарных наук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681E9" w14:textId="77777777" w:rsid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Чеповая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Лариса Поликарповна, учитель, высшая квалификационная категория</w:t>
            </w:r>
          </w:p>
          <w:p w14:paraId="703FB28A" w14:textId="7169BCA8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7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larisa.tchepovaja@yandex.ru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B15DE1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Учителя русского языка и литературы, истории и обществознания, музыки и МХК, ИЗО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6B636B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 здание Лицея, 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24</w:t>
            </w:r>
          </w:p>
        </w:tc>
      </w:tr>
      <w:tr w:rsidR="00AC4FCC" w:rsidRPr="00AC4FCC" w14:paraId="4F5E92CB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EBE2D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Кафедра начального образования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E85DC" w14:textId="77777777" w:rsid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Долгушина Татьяна Борисовна, учитель, высшая квалификационная категория</w:t>
            </w:r>
          </w:p>
          <w:p w14:paraId="7532986A" w14:textId="67F905F8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8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d-tatyana73@mail.ru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E1312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Учителя начальных классов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570F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 здание Лицея, 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12</w:t>
            </w:r>
          </w:p>
        </w:tc>
      </w:tr>
      <w:tr w:rsidR="00AC4FCC" w:rsidRPr="00AC4FCC" w14:paraId="2ABC15FD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2665C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Методическое объединение иностранных языков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3178EF" w14:textId="77777777" w:rsid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Суховерхова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Наталия Валентиновна, учитель, высшая квалификационная категория   </w:t>
            </w:r>
          </w:p>
          <w:p w14:paraId="7A8DD7D9" w14:textId="0D907B0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9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natasuhoverhova@list.ru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9E868F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Учителя немецкого и английского языка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CF6FD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 здание Лицея, 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. 18</w:t>
            </w:r>
          </w:p>
        </w:tc>
      </w:tr>
      <w:tr w:rsidR="00AC4FCC" w:rsidRPr="00AC4FCC" w14:paraId="60192B97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448BB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Методическое объединение учителей физкультуры, ОБЖ, технологии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F804F" w14:textId="77777777" w:rsid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Сорокина Нина Николаевна, учитель, высшая квалификационная категория</w:t>
            </w:r>
          </w:p>
          <w:p w14:paraId="1586DBCB" w14:textId="3A86D6CE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0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nn_sorokina@mail.ru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B483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Учителя физкультуры, технологии, преподаватель- организатор ОБЖ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C0784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здание Лицея, спортзал</w:t>
            </w:r>
          </w:p>
        </w:tc>
      </w:tr>
      <w:tr w:rsidR="00AC4FCC" w:rsidRPr="00AC4FCC" w14:paraId="4825526F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A3B7D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Социально- психологическая служба. МО классных руководителей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9C573" w14:textId="77777777" w:rsid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Мухина Светлана </w:t>
            </w:r>
            <w:proofErr w:type="gram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Геннадьевна,  учитель</w:t>
            </w:r>
            <w:proofErr w:type="gram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, высшая квалификационная категория</w:t>
            </w:r>
          </w:p>
          <w:p w14:paraId="5DB8F902" w14:textId="622BAF94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1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antanta3333@mail.ru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5B053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педагог- психолог, социальный педагог, классные руководители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BA1786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 здание Лицея, 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. социального педагога</w:t>
            </w:r>
          </w:p>
        </w:tc>
      </w:tr>
      <w:tr w:rsidR="00AC4FCC" w:rsidRPr="00AC4FCC" w14:paraId="6ECDCAFF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85599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Библиотека, медиатека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5B55B" w14:textId="77777777" w:rsid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Костоусова Анна Валерьевна, первая квалификационная категория</w:t>
            </w:r>
          </w:p>
          <w:p w14:paraId="3858B04A" w14:textId="09816ED6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2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golubeva-anuta87@mail.ru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6FDB54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Педагог- библиотекарь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3DF432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здание Лицея, библиотека</w:t>
            </w:r>
          </w:p>
        </w:tc>
      </w:tr>
      <w:tr w:rsidR="00AC4FCC" w:rsidRPr="00AC4FCC" w14:paraId="4B8E111E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F1989D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Административно- хозяйственная часть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73643" w14:textId="77777777" w:rsid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Макиенко Александр </w:t>
            </w:r>
            <w:proofErr w:type="gram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Михайлович,  заведующий</w:t>
            </w:r>
            <w:proofErr w:type="gram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хозяйством</w:t>
            </w:r>
          </w:p>
          <w:p w14:paraId="3A78A22A" w14:textId="322943DF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3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zavhoz-licey7@mail.ru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20B03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Младший обслуживающий персонал, заведующий хозяйством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D3F31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здание Лицея, кабинет завхоза</w:t>
            </w:r>
          </w:p>
        </w:tc>
      </w:tr>
      <w:tr w:rsidR="00AC4FCC" w:rsidRPr="00AC4FCC" w14:paraId="07BF383C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38F55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Делопроизводство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  <w:t> </w:t>
            </w: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br/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EA805" w14:textId="77777777" w:rsid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Храмкова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Наталья Викторовна, секретарь учебной части</w:t>
            </w:r>
          </w:p>
          <w:p w14:paraId="690E64C7" w14:textId="2D04C899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4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natalia_xramkova@mail.ru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D0945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Секретарь учебной части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99A40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здание Лицея, приемная</w:t>
            </w:r>
          </w:p>
        </w:tc>
      </w:tr>
      <w:tr w:rsidR="00AC4FCC" w:rsidRPr="00AC4FCC" w14:paraId="027416D1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D0500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Центр "Точка роста" 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832AE" w14:textId="77777777" w:rsid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Шаповалова Людмила Валентиновна, руководитель центра</w:t>
            </w:r>
          </w:p>
          <w:p w14:paraId="3315BB79" w14:textId="4CFD9D69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5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shapovalova1212@mail.ru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5EF11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Педагоги центра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713E69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 здание Лицея, 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. 21, 23</w:t>
            </w:r>
          </w:p>
        </w:tc>
      </w:tr>
      <w:tr w:rsidR="00AC4FCC" w:rsidRPr="00AC4FCC" w14:paraId="238FE131" w14:textId="77777777" w:rsidTr="00AC4FCC">
        <w:tc>
          <w:tcPr>
            <w:tcW w:w="35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C0D25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Центр "Цифровая образовательная среда"</w:t>
            </w:r>
          </w:p>
        </w:tc>
        <w:tc>
          <w:tcPr>
            <w:tcW w:w="53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39ED7" w14:textId="77777777" w:rsid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Хроменок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Юлия Викторовна, руководитель центра</w:t>
            </w:r>
          </w:p>
          <w:p w14:paraId="0FB10748" w14:textId="2BE8BAD3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hyperlink r:id="rId16" w:history="1">
              <w:r w:rsidRPr="003B4F2E">
                <w:rPr>
                  <w:rStyle w:val="a5"/>
                  <w:rFonts w:ascii="Helvetica" w:eastAsia="Times New Roman" w:hAnsi="Helvetica" w:cs="Helvetica"/>
                  <w:kern w:val="0"/>
                  <w:sz w:val="24"/>
                  <w:szCs w:val="24"/>
                  <w:lang w:eastAsia="ru-RU"/>
                  <w14:ligatures w14:val="none"/>
                </w:rPr>
                <w:t>khromenok.yulia@yandex.ru</w:t>
              </w:r>
            </w:hyperlink>
            <w:r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712089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 Педагоги центра</w:t>
            </w:r>
          </w:p>
        </w:tc>
        <w:tc>
          <w:tcPr>
            <w:tcW w:w="29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9F745" w14:textId="77777777" w:rsidR="00AC4FCC" w:rsidRPr="00AC4FCC" w:rsidRDefault="00AC4FCC" w:rsidP="00AC4FCC">
            <w:pPr>
              <w:spacing w:after="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 здание Лицея, 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каб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 25-26</w:t>
            </w:r>
          </w:p>
        </w:tc>
      </w:tr>
    </w:tbl>
    <w:p w14:paraId="73C1E7AA" w14:textId="012D1EEA" w:rsidR="00AC4FCC" w:rsidRPr="00AC4FCC" w:rsidRDefault="00AC4FCC" w:rsidP="00AC4F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>
        <w:rPr>
          <w:rFonts w:ascii="Helvetica" w:eastAsia="Times New Roman" w:hAnsi="Helvetica" w:cs="Helvetica"/>
          <w:color w:val="FF0000"/>
          <w:kern w:val="0"/>
          <w:sz w:val="21"/>
          <w:szCs w:val="21"/>
          <w:lang w:eastAsia="ru-RU"/>
          <w14:ligatures w14:val="none"/>
        </w:rPr>
        <w:t xml:space="preserve"> </w:t>
      </w:r>
    </w:p>
    <w:p w14:paraId="70E14A22" w14:textId="77777777" w:rsidR="00AC4FCC" w:rsidRPr="00AC4FCC" w:rsidRDefault="00AC4FCC" w:rsidP="00AC4FC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1"/>
          <w:szCs w:val="21"/>
          <w:lang w:eastAsia="ru-RU"/>
          <w14:ligatures w14:val="none"/>
        </w:rPr>
      </w:pPr>
      <w:r w:rsidRPr="00AC4FCC">
        <w:rPr>
          <w:rFonts w:ascii="Helvetica" w:eastAsia="Times New Roman" w:hAnsi="Helvetica" w:cs="Helvetica"/>
          <w:color w:val="FF0000"/>
          <w:kern w:val="0"/>
          <w:sz w:val="21"/>
          <w:szCs w:val="21"/>
          <w:lang w:eastAsia="ru-RU"/>
          <w14:ligatures w14:val="none"/>
        </w:rPr>
        <w:t> Структурные подразделения для штатного расписания:</w:t>
      </w:r>
    </w:p>
    <w:tbl>
      <w:tblPr>
        <w:tblW w:w="1226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54"/>
        <w:gridCol w:w="7922"/>
      </w:tblGrid>
      <w:tr w:rsidR="00AC4FCC" w:rsidRPr="00AC4FCC" w14:paraId="4E5C4187" w14:textId="77777777" w:rsidTr="00AC4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5F16A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B3B1C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78594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Должности</w:t>
            </w:r>
          </w:p>
        </w:tc>
      </w:tr>
      <w:tr w:rsidR="00AC4FCC" w:rsidRPr="00AC4FCC" w14:paraId="30BBE497" w14:textId="77777777" w:rsidTr="00AC4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AABD0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Административно- управленческий персонал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AE273F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4902D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Директор, главный бухгалтер, заместители директора по УВР</w:t>
            </w:r>
          </w:p>
        </w:tc>
      </w:tr>
      <w:tr w:rsidR="00AC4FCC" w:rsidRPr="00AC4FCC" w14:paraId="63FFCC2C" w14:textId="77777777" w:rsidTr="00AC4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D5151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Педагогические работники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56FCF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F3ACF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Педагог –психолог, социальный педагог, преподаватель- организатор ОБЖ, педагог- библиотекарь, учителя, педагог- организатор</w:t>
            </w:r>
          </w:p>
        </w:tc>
      </w:tr>
      <w:tr w:rsidR="00AC4FCC" w:rsidRPr="00AC4FCC" w14:paraId="17653452" w14:textId="77777777" w:rsidTr="00AC4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489DEE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Учебно- вспомогательный персонал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FAD84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109D0A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Системный администратор, секретарь учебной части, бухгалтер, экономист, лаборант, заведующий хозяйством</w:t>
            </w:r>
          </w:p>
        </w:tc>
      </w:tr>
      <w:tr w:rsidR="00AC4FCC" w:rsidRPr="00AC4FCC" w14:paraId="7552272E" w14:textId="77777777" w:rsidTr="00AC4FC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4DD4C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Младший обслуживающий персонал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FA663C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0B30F" w14:textId="77777777" w:rsidR="00AC4FCC" w:rsidRPr="00AC4FCC" w:rsidRDefault="00AC4FCC" w:rsidP="00AC4FCC">
            <w:pPr>
              <w:spacing w:after="150" w:line="240" w:lineRule="auto"/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</w:pPr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 xml:space="preserve">Рабочий по </w:t>
            </w:r>
            <w:proofErr w:type="spellStart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КОиРЗ</w:t>
            </w:r>
            <w:proofErr w:type="spellEnd"/>
            <w:r w:rsidRPr="00AC4FCC">
              <w:rPr>
                <w:rFonts w:ascii="Helvetica" w:eastAsia="Times New Roman" w:hAnsi="Helvetica" w:cs="Helvetica"/>
                <w:kern w:val="0"/>
                <w:sz w:val="24"/>
                <w:szCs w:val="24"/>
                <w:lang w:eastAsia="ru-RU"/>
                <w14:ligatures w14:val="none"/>
              </w:rPr>
              <w:t>, дворник, сторож, уборщик рабочих и служебных помещений</w:t>
            </w:r>
          </w:p>
        </w:tc>
      </w:tr>
    </w:tbl>
    <w:p w14:paraId="10FD439E" w14:textId="77777777" w:rsidR="00A00830" w:rsidRDefault="00A00830"/>
    <w:sectPr w:rsidR="00A00830" w:rsidSect="00AC4F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FCC"/>
    <w:rsid w:val="00A00830"/>
    <w:rsid w:val="00AC4FCC"/>
    <w:rsid w:val="00BC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FF36"/>
  <w15:chartTrackingRefBased/>
  <w15:docId w15:val="{1125E8C1-0309-4513-A480-C7F424BD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C4F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C4FCC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styleId="a3">
    <w:name w:val="Strong"/>
    <w:basedOn w:val="a0"/>
    <w:uiPriority w:val="22"/>
    <w:qFormat/>
    <w:rsid w:val="00AC4FCC"/>
    <w:rPr>
      <w:b/>
      <w:bCs/>
    </w:rPr>
  </w:style>
  <w:style w:type="paragraph" w:styleId="a4">
    <w:name w:val="Normal (Web)"/>
    <w:basedOn w:val="a"/>
    <w:uiPriority w:val="99"/>
    <w:semiHidden/>
    <w:unhideWhenUsed/>
    <w:rsid w:val="00AC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5">
    <w:name w:val="Hyperlink"/>
    <w:basedOn w:val="a0"/>
    <w:uiPriority w:val="99"/>
    <w:unhideWhenUsed/>
    <w:rsid w:val="00AC4FCC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C4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tatyana73@mail.ru" TargetMode="External"/><Relationship Id="rId13" Type="http://schemas.openxmlformats.org/officeDocument/2006/relationships/hyperlink" Target="mailto:zavhoz-licey7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arisa.tchepovaja@yandex.ru" TargetMode="External"/><Relationship Id="rId12" Type="http://schemas.openxmlformats.org/officeDocument/2006/relationships/hyperlink" Target="mailto:golubeva-anuta87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khromenok.yuli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evmenenko-39@mail.ru" TargetMode="External"/><Relationship Id="rId11" Type="http://schemas.openxmlformats.org/officeDocument/2006/relationships/hyperlink" Target="mailto:antanta3333@mail.ru" TargetMode="External"/><Relationship Id="rId5" Type="http://schemas.openxmlformats.org/officeDocument/2006/relationships/hyperlink" Target="https://lic7-chernyaxovsk-r27.gosweb.gosuslugi.ru" TargetMode="External"/><Relationship Id="rId15" Type="http://schemas.openxmlformats.org/officeDocument/2006/relationships/hyperlink" Target="mailto:shapovalova1212@mail.ru" TargetMode="External"/><Relationship Id="rId10" Type="http://schemas.openxmlformats.org/officeDocument/2006/relationships/hyperlink" Target="mailto:nn_sorokina@mail.ru" TargetMode="External"/><Relationship Id="rId4" Type="http://schemas.openxmlformats.org/officeDocument/2006/relationships/hyperlink" Target="mailto:olesya_15b@mail.ru" TargetMode="External"/><Relationship Id="rId9" Type="http://schemas.openxmlformats.org/officeDocument/2006/relationships/hyperlink" Target="mailto:natasuhoverhova@list.ru" TargetMode="External"/><Relationship Id="rId14" Type="http://schemas.openxmlformats.org/officeDocument/2006/relationships/hyperlink" Target="mailto:natalia_xram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2023-11-07T12:43:00Z</dcterms:created>
  <dcterms:modified xsi:type="dcterms:W3CDTF">2023-11-07T12:52:00Z</dcterms:modified>
</cp:coreProperties>
</file>